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88" w:rsidRDefault="00143388">
      <w:pPr>
        <w:rPr>
          <w:sz w:val="32"/>
        </w:rPr>
      </w:pPr>
      <w:r w:rsidRPr="004C3051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00D13B88" wp14:editId="75E58B26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111250" cy="961390"/>
            <wp:effectExtent l="0" t="0" r="0" b="0"/>
            <wp:wrapThrough wrapText="bothSides">
              <wp:wrapPolygon edited="0">
                <wp:start x="0" y="0"/>
                <wp:lineTo x="0" y="20972"/>
                <wp:lineTo x="21106" y="20972"/>
                <wp:lineTo x="2110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         </w:t>
      </w:r>
    </w:p>
    <w:p w:rsidR="00143388" w:rsidRPr="00AB64B7" w:rsidRDefault="00143388">
      <w:pPr>
        <w:rPr>
          <w:color w:val="ED7D31" w:themeColor="accent2"/>
          <w:sz w:val="32"/>
        </w:rPr>
      </w:pPr>
    </w:p>
    <w:p w:rsidR="00570F04" w:rsidRPr="00AB64B7" w:rsidRDefault="00143388" w:rsidP="00143388">
      <w:pPr>
        <w:rPr>
          <w:color w:val="ED7D31" w:themeColor="accent2"/>
          <w:sz w:val="40"/>
        </w:rPr>
      </w:pPr>
      <w:r w:rsidRPr="00AB64B7">
        <w:rPr>
          <w:color w:val="ED7D31" w:themeColor="accent2"/>
          <w:sz w:val="32"/>
        </w:rPr>
        <w:t xml:space="preserve">                </w:t>
      </w:r>
      <w:r w:rsidR="00A7439A" w:rsidRPr="00AB64B7">
        <w:rPr>
          <w:color w:val="ED7D31" w:themeColor="accent2"/>
          <w:sz w:val="40"/>
        </w:rPr>
        <w:t>ANDREA CAROLINA TEJERO RUIZ</w:t>
      </w:r>
    </w:p>
    <w:p w:rsidR="00570F04" w:rsidRPr="00AB64B7" w:rsidRDefault="00570F04" w:rsidP="00570F04">
      <w:pPr>
        <w:spacing w:after="0"/>
        <w:jc w:val="center"/>
        <w:rPr>
          <w:color w:val="ED7D31" w:themeColor="accent2"/>
          <w:sz w:val="36"/>
          <w:szCs w:val="36"/>
        </w:rPr>
      </w:pPr>
      <w:r w:rsidRPr="00AB64B7">
        <w:rPr>
          <w:color w:val="ED7D31" w:themeColor="accent2"/>
          <w:sz w:val="36"/>
          <w:szCs w:val="36"/>
        </w:rPr>
        <w:t>MATEMÁTICAS</w:t>
      </w:r>
      <w:r w:rsidR="00143388" w:rsidRPr="00AB64B7">
        <w:rPr>
          <w:color w:val="ED7D31" w:themeColor="accent2"/>
          <w:sz w:val="36"/>
          <w:szCs w:val="36"/>
        </w:rPr>
        <w:t xml:space="preserve"> – GEOMETRÍA – ESTADÍSTICA Y PROBABILIDAD</w:t>
      </w:r>
    </w:p>
    <w:p w:rsidR="00355DE0" w:rsidRPr="00355DE0" w:rsidRDefault="00355DE0" w:rsidP="00355DE0">
      <w:pPr>
        <w:jc w:val="center"/>
        <w:rPr>
          <w:color w:val="00B050"/>
          <w:sz w:val="40"/>
        </w:rPr>
      </w:pPr>
    </w:p>
    <w:p w:rsidR="00A7439A" w:rsidRPr="00AB64B7" w:rsidRDefault="00A7439A">
      <w:pPr>
        <w:rPr>
          <w:color w:val="0070C0"/>
          <w:sz w:val="32"/>
          <w:szCs w:val="32"/>
        </w:rPr>
      </w:pPr>
      <w:r w:rsidRPr="00AB64B7">
        <w:rPr>
          <w:color w:val="0070C0"/>
          <w:sz w:val="32"/>
          <w:szCs w:val="32"/>
        </w:rPr>
        <w:t>A continuación, relaciono los grados, los cursos y el link del blog donde encontrarán las instrucciones semana a semana desde el inicio de la cuarentena.</w:t>
      </w:r>
    </w:p>
    <w:p w:rsidR="00A7439A" w:rsidRPr="00AB64B7" w:rsidRDefault="00A7439A">
      <w:pPr>
        <w:rPr>
          <w:color w:val="0070C0"/>
          <w:sz w:val="32"/>
          <w:szCs w:val="32"/>
        </w:rPr>
      </w:pPr>
      <w:r w:rsidRPr="00AB64B7">
        <w:rPr>
          <w:color w:val="0070C0"/>
          <w:sz w:val="32"/>
          <w:szCs w:val="32"/>
        </w:rPr>
        <w:t>Va guiado a aquellos estudiantes que ingresaron nuevos y que no han tenido la oportunidad de llevar su proceso regular o para quienes deseen verificar el progreso de los cursos en relación al seguimiento académico.</w:t>
      </w:r>
    </w:p>
    <w:p w:rsidR="00F6501C" w:rsidRPr="00AB64B7" w:rsidRDefault="00F6501C">
      <w:pPr>
        <w:rPr>
          <w:color w:val="0070C0"/>
          <w:sz w:val="32"/>
          <w:szCs w:val="32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701"/>
        <w:gridCol w:w="6945"/>
      </w:tblGrid>
      <w:tr w:rsidR="00A7439A" w:rsidRPr="00A7439A" w:rsidTr="003414E8">
        <w:tc>
          <w:tcPr>
            <w:tcW w:w="988" w:type="dxa"/>
          </w:tcPr>
          <w:p w:rsidR="00A7439A" w:rsidRPr="003414E8" w:rsidRDefault="00A7439A">
            <w:pPr>
              <w:rPr>
                <w:color w:val="538135" w:themeColor="accent6" w:themeShade="BF"/>
                <w:sz w:val="26"/>
                <w:szCs w:val="26"/>
              </w:rPr>
            </w:pPr>
            <w:r w:rsidRPr="003414E8">
              <w:rPr>
                <w:color w:val="538135" w:themeColor="accent6" w:themeShade="BF"/>
                <w:sz w:val="26"/>
                <w:szCs w:val="26"/>
              </w:rPr>
              <w:t>Grado</w:t>
            </w:r>
          </w:p>
        </w:tc>
        <w:tc>
          <w:tcPr>
            <w:tcW w:w="1134" w:type="dxa"/>
          </w:tcPr>
          <w:p w:rsidR="00A7439A" w:rsidRPr="003414E8" w:rsidRDefault="00A7439A">
            <w:pPr>
              <w:rPr>
                <w:color w:val="538135" w:themeColor="accent6" w:themeShade="BF"/>
                <w:sz w:val="26"/>
                <w:szCs w:val="26"/>
              </w:rPr>
            </w:pPr>
            <w:r w:rsidRPr="003414E8">
              <w:rPr>
                <w:color w:val="538135" w:themeColor="accent6" w:themeShade="BF"/>
                <w:sz w:val="26"/>
                <w:szCs w:val="26"/>
              </w:rPr>
              <w:t>Jornada</w:t>
            </w:r>
          </w:p>
        </w:tc>
        <w:tc>
          <w:tcPr>
            <w:tcW w:w="1701" w:type="dxa"/>
          </w:tcPr>
          <w:p w:rsidR="00A7439A" w:rsidRPr="003414E8" w:rsidRDefault="00A7439A">
            <w:pPr>
              <w:rPr>
                <w:color w:val="538135" w:themeColor="accent6" w:themeShade="BF"/>
                <w:sz w:val="26"/>
                <w:szCs w:val="26"/>
              </w:rPr>
            </w:pPr>
            <w:r w:rsidRPr="003414E8">
              <w:rPr>
                <w:color w:val="538135" w:themeColor="accent6" w:themeShade="BF"/>
                <w:sz w:val="26"/>
                <w:szCs w:val="26"/>
              </w:rPr>
              <w:t>Asignatura(s)</w:t>
            </w:r>
          </w:p>
        </w:tc>
        <w:tc>
          <w:tcPr>
            <w:tcW w:w="6945" w:type="dxa"/>
          </w:tcPr>
          <w:p w:rsidR="00A7439A" w:rsidRPr="003414E8" w:rsidRDefault="00A7439A">
            <w:pPr>
              <w:rPr>
                <w:color w:val="538135" w:themeColor="accent6" w:themeShade="BF"/>
                <w:sz w:val="26"/>
                <w:szCs w:val="26"/>
              </w:rPr>
            </w:pPr>
            <w:r w:rsidRPr="003414E8">
              <w:rPr>
                <w:color w:val="538135" w:themeColor="accent6" w:themeShade="BF"/>
                <w:sz w:val="26"/>
                <w:szCs w:val="26"/>
              </w:rPr>
              <w:t>Link Blog</w:t>
            </w:r>
          </w:p>
        </w:tc>
      </w:tr>
      <w:tr w:rsidR="00A7439A" w:rsidTr="003414E8">
        <w:tc>
          <w:tcPr>
            <w:tcW w:w="988" w:type="dxa"/>
          </w:tcPr>
          <w:p w:rsidR="00F6501C" w:rsidRPr="00AB64B7" w:rsidRDefault="00F6501C">
            <w:pPr>
              <w:rPr>
                <w:color w:val="0070C0"/>
                <w:sz w:val="26"/>
                <w:szCs w:val="26"/>
              </w:rPr>
            </w:pPr>
          </w:p>
          <w:p w:rsidR="00A7439A" w:rsidRPr="00AB64B7" w:rsidRDefault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5°</w:t>
            </w:r>
          </w:p>
        </w:tc>
        <w:tc>
          <w:tcPr>
            <w:tcW w:w="1134" w:type="dxa"/>
          </w:tcPr>
          <w:p w:rsidR="00F6501C" w:rsidRPr="00AB64B7" w:rsidRDefault="00F6501C">
            <w:pPr>
              <w:rPr>
                <w:color w:val="0070C0"/>
                <w:sz w:val="26"/>
                <w:szCs w:val="26"/>
              </w:rPr>
            </w:pPr>
          </w:p>
          <w:p w:rsidR="00A7439A" w:rsidRPr="00AB64B7" w:rsidRDefault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Tarde</w:t>
            </w:r>
          </w:p>
        </w:tc>
        <w:tc>
          <w:tcPr>
            <w:tcW w:w="1701" w:type="dxa"/>
          </w:tcPr>
          <w:p w:rsidR="00F6501C" w:rsidRPr="00AB64B7" w:rsidRDefault="00F6501C">
            <w:pPr>
              <w:rPr>
                <w:color w:val="0070C0"/>
                <w:sz w:val="26"/>
                <w:szCs w:val="26"/>
              </w:rPr>
            </w:pPr>
          </w:p>
          <w:p w:rsidR="00A7439A" w:rsidRPr="00AB64B7" w:rsidRDefault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Matemáticas</w:t>
            </w:r>
          </w:p>
        </w:tc>
        <w:tc>
          <w:tcPr>
            <w:tcW w:w="6945" w:type="dxa"/>
          </w:tcPr>
          <w:p w:rsidR="00F6501C" w:rsidRPr="003414E8" w:rsidRDefault="00F6501C">
            <w:pPr>
              <w:rPr>
                <w:sz w:val="26"/>
                <w:szCs w:val="26"/>
              </w:rPr>
            </w:pPr>
          </w:p>
          <w:p w:rsidR="00A7439A" w:rsidRPr="003414E8" w:rsidRDefault="00E04229">
            <w:pPr>
              <w:rPr>
                <w:sz w:val="26"/>
                <w:szCs w:val="26"/>
              </w:rPr>
            </w:pPr>
            <w:hyperlink r:id="rId5" w:history="1">
              <w:r w:rsidR="00A7439A" w:rsidRPr="003414E8">
                <w:rPr>
                  <w:rStyle w:val="Hipervnculo"/>
                  <w:sz w:val="26"/>
                  <w:szCs w:val="26"/>
                </w:rPr>
                <w:t>https://matematicassantanderistasiperiodo5.blogspot.com/</w:t>
              </w:r>
            </w:hyperlink>
          </w:p>
          <w:p w:rsidR="00F6501C" w:rsidRPr="003414E8" w:rsidRDefault="00F6501C">
            <w:pPr>
              <w:rPr>
                <w:sz w:val="26"/>
                <w:szCs w:val="26"/>
              </w:rPr>
            </w:pPr>
          </w:p>
        </w:tc>
      </w:tr>
      <w:tr w:rsidR="00A7439A" w:rsidTr="003414E8">
        <w:tc>
          <w:tcPr>
            <w:tcW w:w="988" w:type="dxa"/>
          </w:tcPr>
          <w:p w:rsidR="00A7439A" w:rsidRPr="00AB64B7" w:rsidRDefault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6°</w:t>
            </w:r>
          </w:p>
        </w:tc>
        <w:tc>
          <w:tcPr>
            <w:tcW w:w="1134" w:type="dxa"/>
          </w:tcPr>
          <w:p w:rsidR="00A7439A" w:rsidRPr="00AB64B7" w:rsidRDefault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Mañana</w:t>
            </w:r>
          </w:p>
        </w:tc>
        <w:tc>
          <w:tcPr>
            <w:tcW w:w="1701" w:type="dxa"/>
          </w:tcPr>
          <w:p w:rsidR="00A7439A" w:rsidRPr="00AB64B7" w:rsidRDefault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Matemáticas, geometría, estadística y probabilidad</w:t>
            </w:r>
          </w:p>
        </w:tc>
        <w:tc>
          <w:tcPr>
            <w:tcW w:w="6945" w:type="dxa"/>
          </w:tcPr>
          <w:p w:rsidR="00B96AC9" w:rsidRDefault="00B96AC9">
            <w:pPr>
              <w:rPr>
                <w:sz w:val="26"/>
                <w:szCs w:val="26"/>
              </w:rPr>
            </w:pPr>
          </w:p>
          <w:p w:rsidR="00A7439A" w:rsidRPr="003414E8" w:rsidRDefault="00E04229">
            <w:pPr>
              <w:rPr>
                <w:sz w:val="26"/>
                <w:szCs w:val="26"/>
              </w:rPr>
            </w:pPr>
            <w:hyperlink r:id="rId6" w:history="1">
              <w:r w:rsidR="00A7439A" w:rsidRPr="003414E8">
                <w:rPr>
                  <w:rStyle w:val="Hipervnculo"/>
                  <w:sz w:val="26"/>
                  <w:szCs w:val="26"/>
                </w:rPr>
                <w:t>https://matematicassantanderistas6.blogspot.com/</w:t>
              </w:r>
            </w:hyperlink>
          </w:p>
        </w:tc>
      </w:tr>
      <w:tr w:rsidR="00A7439A" w:rsidTr="003414E8">
        <w:tc>
          <w:tcPr>
            <w:tcW w:w="988" w:type="dxa"/>
          </w:tcPr>
          <w:p w:rsidR="00A7439A" w:rsidRPr="00AB64B7" w:rsidRDefault="00A7439A" w:rsidP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8°</w:t>
            </w:r>
          </w:p>
        </w:tc>
        <w:tc>
          <w:tcPr>
            <w:tcW w:w="1134" w:type="dxa"/>
          </w:tcPr>
          <w:p w:rsidR="00A7439A" w:rsidRPr="00AB64B7" w:rsidRDefault="00A7439A" w:rsidP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Mañana</w:t>
            </w:r>
          </w:p>
        </w:tc>
        <w:tc>
          <w:tcPr>
            <w:tcW w:w="1701" w:type="dxa"/>
          </w:tcPr>
          <w:p w:rsidR="00A7439A" w:rsidRPr="00AB64B7" w:rsidRDefault="00A7439A" w:rsidP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Algebra, geometría, estadística y probabilidad</w:t>
            </w:r>
          </w:p>
        </w:tc>
        <w:tc>
          <w:tcPr>
            <w:tcW w:w="6945" w:type="dxa"/>
            <w:vMerge w:val="restart"/>
          </w:tcPr>
          <w:p w:rsidR="00A7439A" w:rsidRPr="003414E8" w:rsidRDefault="00A7439A" w:rsidP="00A7439A">
            <w:pPr>
              <w:rPr>
                <w:sz w:val="26"/>
                <w:szCs w:val="26"/>
              </w:rPr>
            </w:pPr>
          </w:p>
          <w:p w:rsidR="00A7439A" w:rsidRPr="003414E8" w:rsidRDefault="00A7439A" w:rsidP="00A7439A">
            <w:pPr>
              <w:rPr>
                <w:sz w:val="26"/>
                <w:szCs w:val="26"/>
              </w:rPr>
            </w:pPr>
          </w:p>
          <w:p w:rsidR="00A7439A" w:rsidRPr="003414E8" w:rsidRDefault="00E04229" w:rsidP="00A7439A">
            <w:pPr>
              <w:rPr>
                <w:sz w:val="26"/>
                <w:szCs w:val="26"/>
              </w:rPr>
            </w:pPr>
            <w:hyperlink r:id="rId7" w:history="1">
              <w:r w:rsidR="00A7439A" w:rsidRPr="003414E8">
                <w:rPr>
                  <w:rStyle w:val="Hipervnculo"/>
                  <w:sz w:val="26"/>
                  <w:szCs w:val="26"/>
                </w:rPr>
                <w:t>https://algebrasantanderista2020.blogspot.com/</w:t>
              </w:r>
            </w:hyperlink>
          </w:p>
        </w:tc>
      </w:tr>
      <w:tr w:rsidR="00A7439A" w:rsidTr="003414E8">
        <w:tc>
          <w:tcPr>
            <w:tcW w:w="988" w:type="dxa"/>
          </w:tcPr>
          <w:p w:rsidR="00A7439A" w:rsidRPr="00AB64B7" w:rsidRDefault="00A7439A" w:rsidP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8°</w:t>
            </w:r>
          </w:p>
        </w:tc>
        <w:tc>
          <w:tcPr>
            <w:tcW w:w="1134" w:type="dxa"/>
          </w:tcPr>
          <w:p w:rsidR="00A7439A" w:rsidRPr="00AB64B7" w:rsidRDefault="00A7439A" w:rsidP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Tarde</w:t>
            </w:r>
          </w:p>
        </w:tc>
        <w:tc>
          <w:tcPr>
            <w:tcW w:w="1701" w:type="dxa"/>
          </w:tcPr>
          <w:p w:rsidR="00A7439A" w:rsidRPr="00AB64B7" w:rsidRDefault="00A7439A" w:rsidP="00A7439A">
            <w:pPr>
              <w:rPr>
                <w:color w:val="0070C0"/>
                <w:sz w:val="26"/>
                <w:szCs w:val="26"/>
              </w:rPr>
            </w:pPr>
            <w:r w:rsidRPr="00AB64B7">
              <w:rPr>
                <w:color w:val="0070C0"/>
                <w:sz w:val="26"/>
                <w:szCs w:val="26"/>
              </w:rPr>
              <w:t>Algebra</w:t>
            </w:r>
          </w:p>
        </w:tc>
        <w:tc>
          <w:tcPr>
            <w:tcW w:w="6945" w:type="dxa"/>
            <w:vMerge/>
          </w:tcPr>
          <w:p w:rsidR="00A7439A" w:rsidRPr="003414E8" w:rsidRDefault="00A7439A" w:rsidP="00A7439A">
            <w:pPr>
              <w:rPr>
                <w:sz w:val="26"/>
                <w:szCs w:val="26"/>
              </w:rPr>
            </w:pPr>
          </w:p>
        </w:tc>
      </w:tr>
    </w:tbl>
    <w:p w:rsidR="00A7439A" w:rsidRDefault="00A7439A"/>
    <w:p w:rsidR="00B96AC9" w:rsidRDefault="00B96AC9">
      <w:bookmarkStart w:id="0" w:name="_GoBack"/>
      <w:bookmarkEnd w:id="0"/>
    </w:p>
    <w:p w:rsidR="00143388" w:rsidRPr="00AB64B7" w:rsidRDefault="00143388" w:rsidP="00143388">
      <w:pPr>
        <w:spacing w:after="240" w:line="240" w:lineRule="auto"/>
        <w:jc w:val="center"/>
        <w:rPr>
          <w:rFonts w:ascii="Arial" w:eastAsia="Times New Roman" w:hAnsi="Arial" w:cs="Arial"/>
          <w:bCs/>
          <w:i/>
          <w:color w:val="0070C0"/>
          <w:sz w:val="28"/>
          <w:szCs w:val="28"/>
          <w:u w:val="single"/>
          <w:lang w:eastAsia="es-CO"/>
        </w:rPr>
      </w:pPr>
      <w:r w:rsidRPr="007A7743">
        <w:rPr>
          <w:rFonts w:ascii="Arial" w:eastAsia="Times New Roman" w:hAnsi="Arial" w:cs="Arial"/>
          <w:bCs/>
          <w:i/>
          <w:color w:val="3B3838" w:themeColor="background2" w:themeShade="40"/>
          <w:sz w:val="28"/>
          <w:szCs w:val="28"/>
          <w:u w:val="single"/>
          <w:lang w:eastAsia="es-CO"/>
        </w:rPr>
        <w:t>¡</w:t>
      </w:r>
      <w:r w:rsidRPr="00AB64B7">
        <w:rPr>
          <w:rFonts w:ascii="Arial" w:eastAsia="Times New Roman" w:hAnsi="Arial" w:cs="Arial"/>
          <w:bCs/>
          <w:i/>
          <w:color w:val="0070C0"/>
          <w:sz w:val="28"/>
          <w:szCs w:val="28"/>
          <w:u w:val="single"/>
          <w:lang w:eastAsia="es-CO"/>
        </w:rPr>
        <w:t>NO TE DETENGAS!</w:t>
      </w:r>
    </w:p>
    <w:p w:rsidR="00143388" w:rsidRPr="00AB64B7" w:rsidRDefault="00143388" w:rsidP="00143388">
      <w:pPr>
        <w:spacing w:after="240" w:line="240" w:lineRule="auto"/>
        <w:jc w:val="center"/>
        <w:rPr>
          <w:rFonts w:ascii="Arial" w:eastAsia="Times New Roman" w:hAnsi="Arial" w:cs="Arial"/>
          <w:bCs/>
          <w:i/>
          <w:color w:val="0070C0"/>
          <w:sz w:val="20"/>
          <w:szCs w:val="20"/>
          <w:lang w:eastAsia="es-CO"/>
        </w:rPr>
      </w:pPr>
      <w:r w:rsidRPr="00AB64B7">
        <w:rPr>
          <w:rFonts w:ascii="Arial" w:eastAsia="Times New Roman" w:hAnsi="Arial" w:cs="Arial"/>
          <w:bCs/>
          <w:i/>
          <w:color w:val="0070C0"/>
          <w:sz w:val="28"/>
          <w:szCs w:val="28"/>
          <w:lang w:eastAsia="es-CO"/>
        </w:rPr>
        <w:t xml:space="preserve">Que las situaciones que se te presenten en tu vida no te hagan detenerte, pues Dios es capaz de sacarte delante de todas ellas. </w:t>
      </w:r>
    </w:p>
    <w:p w:rsidR="00143388" w:rsidRDefault="00143388" w:rsidP="00143388">
      <w:pPr>
        <w:spacing w:after="240" w:line="240" w:lineRule="auto"/>
        <w:jc w:val="center"/>
        <w:rPr>
          <w:rFonts w:ascii="Arial" w:eastAsia="Times New Roman" w:hAnsi="Arial" w:cs="Arial"/>
          <w:bCs/>
          <w:i/>
          <w:color w:val="3B3838" w:themeColor="background2" w:themeShade="40"/>
          <w:sz w:val="20"/>
          <w:szCs w:val="20"/>
          <w:lang w:eastAsia="es-CO"/>
        </w:rPr>
      </w:pPr>
    </w:p>
    <w:p w:rsidR="00143388" w:rsidRPr="00AB64B7" w:rsidRDefault="00143388" w:rsidP="00143388">
      <w:pPr>
        <w:spacing w:after="240" w:line="240" w:lineRule="auto"/>
        <w:jc w:val="center"/>
        <w:rPr>
          <w:rFonts w:ascii="Arial Black" w:eastAsia="Times New Roman" w:hAnsi="Arial Black" w:cs="Arial"/>
          <w:bCs/>
          <w:color w:val="C45911" w:themeColor="accent2" w:themeShade="BF"/>
          <w:sz w:val="40"/>
          <w:szCs w:val="40"/>
          <w:lang w:eastAsia="es-CO"/>
        </w:rPr>
      </w:pPr>
      <w:r w:rsidRPr="00AB64B7">
        <w:rPr>
          <w:rFonts w:ascii="Arial Black" w:eastAsia="Times New Roman" w:hAnsi="Arial Black" w:cs="Arial"/>
          <w:bCs/>
          <w:color w:val="C45911" w:themeColor="accent2" w:themeShade="BF"/>
          <w:sz w:val="40"/>
          <w:szCs w:val="40"/>
          <w:lang w:eastAsia="es-CO"/>
        </w:rPr>
        <w:t>DIOS LOS BENDIGA</w:t>
      </w:r>
    </w:p>
    <w:p w:rsidR="00143388" w:rsidRDefault="00143388"/>
    <w:sectPr w:rsidR="00143388" w:rsidSect="003414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9A"/>
    <w:rsid w:val="00143388"/>
    <w:rsid w:val="003414E8"/>
    <w:rsid w:val="00355DE0"/>
    <w:rsid w:val="00570F04"/>
    <w:rsid w:val="009B3703"/>
    <w:rsid w:val="00A7439A"/>
    <w:rsid w:val="00AB64B7"/>
    <w:rsid w:val="00B96AC9"/>
    <w:rsid w:val="00E04229"/>
    <w:rsid w:val="00EC74D3"/>
    <w:rsid w:val="00F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57AF-8D19-4A7E-A1DF-97C00B8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gebrasantanderista2020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ematicassantanderistas6.blogspot.com/" TargetMode="External"/><Relationship Id="rId5" Type="http://schemas.openxmlformats.org/officeDocument/2006/relationships/hyperlink" Target="https://matematicassantanderistasiperiodo5.blogspot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andrea Carolina Tejero Ruiz</cp:lastModifiedBy>
  <cp:revision>2</cp:revision>
  <dcterms:created xsi:type="dcterms:W3CDTF">2020-06-02T01:12:00Z</dcterms:created>
  <dcterms:modified xsi:type="dcterms:W3CDTF">2020-06-02T01:12:00Z</dcterms:modified>
</cp:coreProperties>
</file>